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BC5E8C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BC5E8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C5E8C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BC5E8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BC5E8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C5E8C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BC5E8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BC5E8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C5E8C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BC5E8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0670C7EF" w:rsidR="00C44FC6" w:rsidRPr="00BC5E8C" w:rsidRDefault="00D310DB" w:rsidP="00445403">
      <w:pPr>
        <w:rPr>
          <w:rFonts w:ascii="Calibri" w:hAnsi="Calibri" w:cs="Calibri"/>
          <w:sz w:val="22"/>
          <w:szCs w:val="22"/>
        </w:rPr>
      </w:pPr>
      <w:r w:rsidRPr="00BC5E8C">
        <w:rPr>
          <w:rFonts w:ascii="Calibri" w:hAnsi="Calibri" w:cs="Calibri"/>
          <w:sz w:val="22"/>
          <w:szCs w:val="22"/>
        </w:rPr>
        <w:br/>
      </w:r>
      <w:r w:rsidR="00364505" w:rsidRPr="007C7136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 2: Measure Fresh Air and Ventilation Effectiveness</w:t>
      </w:r>
    </w:p>
    <w:p w14:paraId="03D2736C" w14:textId="4FC0DB59" w:rsidR="00C44FC6" w:rsidRPr="008007B4" w:rsidRDefault="00E40488" w:rsidP="00C44FC6">
      <w:pPr>
        <w:rPr>
          <w:rFonts w:asciiTheme="minorHAnsi" w:hAnsiTheme="minorHAnsi" w:cstheme="minorHAnsi"/>
          <w:b/>
          <w:bCs/>
          <w:iCs/>
        </w:rPr>
      </w:pPr>
      <w:r w:rsidRPr="008007B4">
        <w:rPr>
          <w:rFonts w:asciiTheme="minorHAnsi" w:hAnsiTheme="minorHAnsi" w:cstheme="minorHAnsi"/>
          <w:b/>
          <w:bCs/>
          <w:iCs/>
        </w:rPr>
        <w:t>K1.2 Air conditioning and ventilation in a modern economy</w:t>
      </w:r>
    </w:p>
    <w:p w14:paraId="7BB94F4A" w14:textId="2A882714" w:rsidR="005A32BF" w:rsidRPr="00BC5E8C" w:rsidRDefault="00A710CF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8007B4">
        <w:rPr>
          <w:rFonts w:ascii="Calibri" w:eastAsia="Calibri" w:hAnsi="Calibri" w:cs="Calibri"/>
          <w:b/>
          <w:bCs/>
          <w:sz w:val="22"/>
          <w:szCs w:val="22"/>
          <w:lang w:val="en-US"/>
        </w:rPr>
        <w:t>Scenario</w:t>
      </w:r>
      <w:r w:rsidRPr="00BC5E8C">
        <w:rPr>
          <w:rFonts w:ascii="Calibri" w:eastAsia="Calibri" w:hAnsi="Calibri" w:cs="Calibri"/>
          <w:sz w:val="22"/>
          <w:szCs w:val="22"/>
          <w:lang w:val="en-US"/>
        </w:rPr>
        <w:t>:</w:t>
      </w:r>
    </w:p>
    <w:p w14:paraId="6C5B757E" w14:textId="53A1A810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Measure ventilation performance and identify stale-air removal.</w:t>
      </w:r>
    </w:p>
    <w:p w14:paraId="0BB7574A" w14:textId="77777777" w:rsidR="009E3233" w:rsidRPr="00BC5E8C" w:rsidRDefault="009E3233" w:rsidP="009E3233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b/>
          <w:bCs/>
          <w:sz w:val="22"/>
          <w:szCs w:val="22"/>
          <w:lang w:val="en-US"/>
        </w:rPr>
        <w:t>1. Airflow measurement at a ventilation grille</w:t>
      </w:r>
    </w:p>
    <w:p w14:paraId="139C76BF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Use an anemometer</w:t>
      </w:r>
    </w:p>
    <w:p w14:paraId="74842E16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Record air velocity (m/s)</w:t>
      </w:r>
    </w:p>
    <w:p w14:paraId="0DE904BF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Measure size of the grille (m²)</w:t>
      </w:r>
    </w:p>
    <w:p w14:paraId="3F67C584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Calculate airflow volume (m³/h)</w:t>
      </w:r>
    </w:p>
    <w:p w14:paraId="0B11204A" w14:textId="77777777" w:rsidR="009E3233" w:rsidRPr="00BC5E8C" w:rsidRDefault="009E3233" w:rsidP="00496ED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2B10675D" w14:textId="531B2685" w:rsidR="009E3233" w:rsidRPr="00BC5E8C" w:rsidRDefault="009E3233" w:rsidP="009E3233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b/>
          <w:bCs/>
          <w:sz w:val="22"/>
          <w:szCs w:val="22"/>
          <w:lang w:val="en-US"/>
        </w:rPr>
        <w:t>Use the formula:</w:t>
      </w:r>
    </w:p>
    <w:p w14:paraId="2F5A2245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Airflow (m³/h) = Air velocity (m/s) × Area (m²)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8007B4" w:rsidRPr="008007B4" w14:paraId="5C4BEE2B" w14:textId="77777777" w:rsidTr="008007B4">
        <w:tc>
          <w:tcPr>
            <w:tcW w:w="2254" w:type="dxa"/>
            <w:shd w:val="clear" w:color="auto" w:fill="FC4421"/>
          </w:tcPr>
          <w:p w14:paraId="19CB3DC9" w14:textId="77777777" w:rsidR="005A32BF" w:rsidRPr="008007B4" w:rsidRDefault="005A32BF" w:rsidP="00EC5A1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254" w:type="dxa"/>
            <w:shd w:val="clear" w:color="auto" w:fill="FC4421"/>
          </w:tcPr>
          <w:p w14:paraId="250E138D" w14:textId="77777777" w:rsidR="005A32BF" w:rsidRPr="008007B4" w:rsidRDefault="005A32BF" w:rsidP="00EC5A1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007B4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Air velocity</w:t>
            </w:r>
          </w:p>
        </w:tc>
        <w:tc>
          <w:tcPr>
            <w:tcW w:w="2254" w:type="dxa"/>
            <w:shd w:val="clear" w:color="auto" w:fill="FC4421"/>
          </w:tcPr>
          <w:p w14:paraId="2810BF4C" w14:textId="77777777" w:rsidR="005A32BF" w:rsidRPr="008007B4" w:rsidRDefault="005A32BF" w:rsidP="00EC5A1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007B4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Size of grille</w:t>
            </w:r>
          </w:p>
        </w:tc>
        <w:tc>
          <w:tcPr>
            <w:tcW w:w="2254" w:type="dxa"/>
            <w:shd w:val="clear" w:color="auto" w:fill="FC4421"/>
          </w:tcPr>
          <w:p w14:paraId="25878D7E" w14:textId="77777777" w:rsidR="005A32BF" w:rsidRPr="008007B4" w:rsidRDefault="005A32BF" w:rsidP="00EC5A1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007B4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Airflow volume</w:t>
            </w:r>
          </w:p>
        </w:tc>
      </w:tr>
      <w:tr w:rsidR="005A32BF" w:rsidRPr="00BC5E8C" w14:paraId="64AC3C65" w14:textId="77777777" w:rsidTr="008007B4">
        <w:tc>
          <w:tcPr>
            <w:tcW w:w="2254" w:type="dxa"/>
            <w:shd w:val="clear" w:color="auto" w:fill="FC4421"/>
          </w:tcPr>
          <w:p w14:paraId="67FCC7D4" w14:textId="77777777" w:rsidR="005A32BF" w:rsidRPr="008007B4" w:rsidRDefault="005A32BF" w:rsidP="00EC5A1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007B4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Grille 1</w:t>
            </w:r>
          </w:p>
        </w:tc>
        <w:tc>
          <w:tcPr>
            <w:tcW w:w="2254" w:type="dxa"/>
          </w:tcPr>
          <w:p w14:paraId="678AF28B" w14:textId="77777777" w:rsidR="005A32BF" w:rsidRPr="00BC5E8C" w:rsidRDefault="005A32BF" w:rsidP="00EC5A1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5887B93A" w14:textId="77777777" w:rsidR="005A32BF" w:rsidRPr="00BC5E8C" w:rsidRDefault="005A32BF" w:rsidP="00EC5A1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69D9D423" w14:textId="77777777" w:rsidR="005A32BF" w:rsidRPr="00BC5E8C" w:rsidRDefault="005A32BF" w:rsidP="00EC5A1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A32BF" w:rsidRPr="00BC5E8C" w14:paraId="1DF3BFB5" w14:textId="77777777" w:rsidTr="008007B4">
        <w:tc>
          <w:tcPr>
            <w:tcW w:w="2254" w:type="dxa"/>
            <w:shd w:val="clear" w:color="auto" w:fill="FC4421"/>
          </w:tcPr>
          <w:p w14:paraId="3E95EE4B" w14:textId="77777777" w:rsidR="005A32BF" w:rsidRPr="008007B4" w:rsidRDefault="005A32BF" w:rsidP="00EC5A1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007B4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Grille 2</w:t>
            </w:r>
          </w:p>
        </w:tc>
        <w:tc>
          <w:tcPr>
            <w:tcW w:w="2254" w:type="dxa"/>
          </w:tcPr>
          <w:p w14:paraId="18E399E7" w14:textId="77777777" w:rsidR="005A32BF" w:rsidRPr="00BC5E8C" w:rsidRDefault="005A32BF" w:rsidP="00EC5A1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6E93E08C" w14:textId="77777777" w:rsidR="005A32BF" w:rsidRPr="00BC5E8C" w:rsidRDefault="005A32BF" w:rsidP="00EC5A1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3A1A4C74" w14:textId="77777777" w:rsidR="005A32BF" w:rsidRPr="00BC5E8C" w:rsidRDefault="005A32BF" w:rsidP="00EC5A1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A32BF" w:rsidRPr="00BC5E8C" w14:paraId="10E48EB1" w14:textId="77777777" w:rsidTr="008007B4">
        <w:tc>
          <w:tcPr>
            <w:tcW w:w="2254" w:type="dxa"/>
            <w:shd w:val="clear" w:color="auto" w:fill="FC4421"/>
          </w:tcPr>
          <w:p w14:paraId="2B0E33C2" w14:textId="77777777" w:rsidR="005A32BF" w:rsidRPr="008007B4" w:rsidRDefault="005A32BF" w:rsidP="00EC5A1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007B4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Grille 3</w:t>
            </w:r>
          </w:p>
        </w:tc>
        <w:tc>
          <w:tcPr>
            <w:tcW w:w="2254" w:type="dxa"/>
          </w:tcPr>
          <w:p w14:paraId="5AE46B5F" w14:textId="77777777" w:rsidR="005A32BF" w:rsidRPr="00BC5E8C" w:rsidRDefault="005A32BF" w:rsidP="00EC5A1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07F809CF" w14:textId="77777777" w:rsidR="005A32BF" w:rsidRPr="00BC5E8C" w:rsidRDefault="005A32BF" w:rsidP="00EC5A1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519D0C0F" w14:textId="77777777" w:rsidR="005A32BF" w:rsidRPr="00BC5E8C" w:rsidRDefault="005A32BF" w:rsidP="00EC5A1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0F18FCB" w14:textId="77777777" w:rsidR="009E3233" w:rsidRPr="00BC5E8C" w:rsidRDefault="009E3233" w:rsidP="00496ED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1E261A77" w14:textId="77777777" w:rsidR="009E3233" w:rsidRPr="00BC5E8C" w:rsidRDefault="009E3233" w:rsidP="00496ED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36D21827" w14:textId="77777777" w:rsidR="009E3233" w:rsidRPr="00BC5E8C" w:rsidRDefault="009E3233" w:rsidP="009E3233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b/>
          <w:bCs/>
          <w:sz w:val="22"/>
          <w:szCs w:val="22"/>
          <w:lang w:val="en-US"/>
        </w:rPr>
        <w:t>2. Smoke test</w:t>
      </w:r>
    </w:p>
    <w:p w14:paraId="34F5709A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 xml:space="preserve">Release a small amount of smoke near: </w:t>
      </w:r>
    </w:p>
    <w:p w14:paraId="46ED9505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An extract grille</w:t>
      </w:r>
    </w:p>
    <w:p w14:paraId="237AA8D3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A supply vent</w:t>
      </w:r>
    </w:p>
    <w:p w14:paraId="33AB6F7C" w14:textId="77777777" w:rsidR="009E3233" w:rsidRPr="00BC5E8C" w:rsidRDefault="009E3233" w:rsidP="00496ED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52E0B0CD" w14:textId="77777777" w:rsidR="009E3233" w:rsidRPr="00BC5E8C" w:rsidRDefault="009E3233" w:rsidP="00496EDE">
      <w:pPr>
        <w:spacing w:after="0"/>
        <w:rPr>
          <w:rFonts w:ascii="Calibri" w:eastAsia="Calibri" w:hAnsi="Calibri" w:cs="Calibri"/>
          <w:b/>
          <w:bCs/>
          <w:sz w:val="22"/>
          <w:szCs w:val="22"/>
          <w:lang w:val="en-US"/>
        </w:rPr>
      </w:pPr>
    </w:p>
    <w:p w14:paraId="10EB90A0" w14:textId="77777777" w:rsidR="009E3233" w:rsidRPr="00BC5E8C" w:rsidRDefault="009E3233" w:rsidP="009E3233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b/>
          <w:bCs/>
          <w:sz w:val="22"/>
          <w:szCs w:val="22"/>
          <w:lang w:val="en-US"/>
        </w:rPr>
        <w:t>Observe and record:</w:t>
      </w:r>
    </w:p>
    <w:p w14:paraId="38181009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Direction of airflow</w:t>
      </w:r>
    </w:p>
    <w:p w14:paraId="0E2BEECE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How quickly the smoke is drawn in</w:t>
      </w:r>
    </w:p>
    <w:p w14:paraId="46751DE4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Whether air is being extracted from the space correctly</w:t>
      </w:r>
    </w:p>
    <w:p w14:paraId="32701540" w14:textId="77777777" w:rsidR="008007B4" w:rsidRDefault="008007B4" w:rsidP="009E3233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</w:p>
    <w:p w14:paraId="472C1FD1" w14:textId="77777777" w:rsidR="008007B4" w:rsidRDefault="008007B4" w:rsidP="009E3233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</w:p>
    <w:p w14:paraId="61C24432" w14:textId="10EBF53F" w:rsidR="009E3233" w:rsidRPr="00BC5E8C" w:rsidRDefault="009E3233" w:rsidP="009E3233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b/>
          <w:bCs/>
          <w:sz w:val="22"/>
          <w:szCs w:val="22"/>
          <w:lang w:val="en-US"/>
        </w:rPr>
        <w:t>Illustrate your findings here:</w:t>
      </w:r>
    </w:p>
    <w:p w14:paraId="74BF1F8E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An extract grille</w:t>
      </w:r>
    </w:p>
    <w:p w14:paraId="632A9247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733AAC32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2CECE46A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17037FDE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7C4D1474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341697CF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61CAA8CE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36BAC10D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A supply vent</w:t>
      </w:r>
    </w:p>
    <w:p w14:paraId="358CDDE0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78289F28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496EB7FE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37956BDB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7A578F90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0C2B93CE" w14:textId="77777777" w:rsidR="009E3233" w:rsidRPr="00BC5E8C" w:rsidRDefault="009E3233" w:rsidP="009E3233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</w:p>
    <w:p w14:paraId="7ED20F7D" w14:textId="77777777" w:rsidR="009E3233" w:rsidRPr="00BC5E8C" w:rsidRDefault="009E3233" w:rsidP="009E3233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b/>
          <w:bCs/>
          <w:sz w:val="22"/>
          <w:szCs w:val="22"/>
          <w:lang w:val="en-US"/>
        </w:rPr>
        <w:t>3. Indoor air quality reading</w:t>
      </w:r>
    </w:p>
    <w:p w14:paraId="5BA91D74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Where possible, take measurements of:</w:t>
      </w:r>
    </w:p>
    <w:p w14:paraId="01DBCC7A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CO₂ (ppm)</w:t>
      </w:r>
    </w:p>
    <w:p w14:paraId="684015EC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Humidity (%)</w:t>
      </w:r>
    </w:p>
    <w:p w14:paraId="7D95E203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Temperature (°C)</w:t>
      </w:r>
    </w:p>
    <w:p w14:paraId="7A0C97C7" w14:textId="77777777" w:rsidR="009E3233" w:rsidRPr="00BC5E8C" w:rsidRDefault="009E3233" w:rsidP="009E323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69C09A81" w14:textId="5A32D35B" w:rsidR="009D19AB" w:rsidRPr="00BC5E8C" w:rsidRDefault="009E3233" w:rsidP="00181B8D">
      <w:pPr>
        <w:rPr>
          <w:rFonts w:ascii="Calibri" w:eastAsia="Calibri" w:hAnsi="Calibri" w:cs="Calibri"/>
          <w:sz w:val="22"/>
          <w:szCs w:val="22"/>
          <w:lang w:val="en-US"/>
        </w:rPr>
      </w:pPr>
      <w:r w:rsidRPr="00BC5E8C">
        <w:rPr>
          <w:rFonts w:ascii="Calibri" w:eastAsia="Calibri" w:hAnsi="Calibri" w:cs="Calibri"/>
          <w:sz w:val="22"/>
          <w:szCs w:val="22"/>
          <w:lang w:val="en-US"/>
        </w:rPr>
        <w:t>These readings help you understand why ventilation is required</w:t>
      </w:r>
      <w:r w:rsidR="00414692" w:rsidRPr="00BC5E8C">
        <w:rPr>
          <w:rFonts w:ascii="Calibri" w:eastAsia="Calibri" w:hAnsi="Calibri" w:cs="Calibri"/>
          <w:sz w:val="22"/>
          <w:szCs w:val="22"/>
          <w:lang w:val="en-US"/>
        </w:rPr>
        <w:t>.</w:t>
      </w:r>
    </w:p>
    <w:sectPr w:rsidR="009D19AB" w:rsidRPr="00BC5E8C" w:rsidSect="005F72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027DD" w14:textId="77777777" w:rsidR="00BD4E5D" w:rsidRPr="00831E68" w:rsidRDefault="00BD4E5D" w:rsidP="004970DE">
      <w:r w:rsidRPr="00831E68">
        <w:separator/>
      </w:r>
    </w:p>
  </w:endnote>
  <w:endnote w:type="continuationSeparator" w:id="0">
    <w:p w14:paraId="4F94C764" w14:textId="77777777" w:rsidR="00BD4E5D" w:rsidRPr="00831E68" w:rsidRDefault="00BD4E5D" w:rsidP="004970DE">
      <w:r w:rsidRPr="00831E68">
        <w:continuationSeparator/>
      </w:r>
    </w:p>
  </w:endnote>
  <w:endnote w:type="continuationNotice" w:id="1">
    <w:p w14:paraId="625BB888" w14:textId="77777777" w:rsidR="00BD4E5D" w:rsidRPr="00831E68" w:rsidRDefault="00BD4E5D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13264" w14:textId="77777777" w:rsidR="004E7829" w:rsidRDefault="004E78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78E2B" w14:textId="77777777" w:rsidR="00BD4E5D" w:rsidRPr="00831E68" w:rsidRDefault="00BD4E5D" w:rsidP="004970DE">
      <w:r w:rsidRPr="00831E68">
        <w:separator/>
      </w:r>
    </w:p>
  </w:footnote>
  <w:footnote w:type="continuationSeparator" w:id="0">
    <w:p w14:paraId="192A8B23" w14:textId="77777777" w:rsidR="00BD4E5D" w:rsidRPr="00831E68" w:rsidRDefault="00BD4E5D" w:rsidP="004970DE">
      <w:r w:rsidRPr="00831E68">
        <w:continuationSeparator/>
      </w:r>
    </w:p>
  </w:footnote>
  <w:footnote w:type="continuationNotice" w:id="1">
    <w:p w14:paraId="7D1A98FC" w14:textId="77777777" w:rsidR="00BD4E5D" w:rsidRPr="00831E68" w:rsidRDefault="00BD4E5D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7FF92" w14:textId="77777777" w:rsidR="004E7829" w:rsidRDefault="004E78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97BEE" w14:textId="77777777" w:rsidR="004E7829" w:rsidRPr="00831E68" w:rsidRDefault="004E7829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74545A1C" wp14:editId="6311DFBA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38C972" w14:textId="77777777" w:rsidR="004E7829" w:rsidRPr="009D2A1A" w:rsidRDefault="004E7829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42951453" w14:textId="77777777" w:rsidR="004E7829" w:rsidRPr="00831E68" w:rsidRDefault="004E7829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4545A1C" id="Group 1" o:spid="_x0000_s1026" style="position:absolute;margin-left:1.8pt;margin-top:-27.4pt;width:593.4pt;height:79.2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6938C972" w14:textId="77777777" w:rsidR="004E7829" w:rsidRPr="009D2A1A" w:rsidRDefault="004E7829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42951453" w14:textId="77777777" w:rsidR="004E7829" w:rsidRPr="00831E68" w:rsidRDefault="004E7829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3FC0D0A4" wp14:editId="6310F6E6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599"/>
    <w:rsid w:val="00005685"/>
    <w:rsid w:val="0000572C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1832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4505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692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1C6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6EDE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829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2BF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814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136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07B4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3467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3A3C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233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3752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6DE9"/>
    <w:rsid w:val="00A377A2"/>
    <w:rsid w:val="00A37D0D"/>
    <w:rsid w:val="00A40491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0CF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4C7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5E8C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4E5D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B0C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0488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16C6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6B2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423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436709A7-ACD1-4443-98B7-69662C392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161</Words>
  <Characters>835</Characters>
  <Application>Microsoft Office Word</Application>
  <DocSecurity>0</DocSecurity>
  <Lines>49</Lines>
  <Paragraphs>38</Paragraphs>
  <ScaleCrop>false</ScaleCrop>
  <Company/>
  <LinksUpToDate>false</LinksUpToDate>
  <CharactersWithSpaces>958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32</cp:revision>
  <cp:lastPrinted>2025-08-06T15:30:00Z</cp:lastPrinted>
  <dcterms:created xsi:type="dcterms:W3CDTF">2026-03-11T11:48:00Z</dcterms:created>
  <dcterms:modified xsi:type="dcterms:W3CDTF">2026-03-25T10:37:00Z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